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9E71BE" w:rsidRDefault="009E71BE" w:rsidP="009E71BE">
      <w:pPr>
        <w:pStyle w:val="a3"/>
        <w:jc w:val="center"/>
        <w:rPr>
          <w:sz w:val="48"/>
          <w:szCs w:val="48"/>
        </w:rPr>
      </w:pPr>
    </w:p>
    <w:p w:rsidR="00DE59FC" w:rsidRPr="009E71BE" w:rsidRDefault="009E71BE" w:rsidP="009E71BE">
      <w:pPr>
        <w:pStyle w:val="a3"/>
        <w:jc w:val="center"/>
        <w:rPr>
          <w:rFonts w:asciiTheme="majorHAnsi" w:hAnsiTheme="majorHAnsi"/>
          <w:b/>
          <w:sz w:val="48"/>
          <w:szCs w:val="48"/>
        </w:rPr>
      </w:pPr>
      <w:r w:rsidRPr="009E71BE">
        <w:rPr>
          <w:rFonts w:asciiTheme="majorHAnsi" w:hAnsiTheme="majorHAnsi"/>
          <w:b/>
          <w:sz w:val="48"/>
          <w:szCs w:val="48"/>
        </w:rPr>
        <w:t>Календарно-тематический план по химии</w:t>
      </w:r>
    </w:p>
    <w:p w:rsidR="009E71BE" w:rsidRPr="009E71BE" w:rsidRDefault="009E71BE" w:rsidP="009E71BE">
      <w:pPr>
        <w:pStyle w:val="a3"/>
        <w:jc w:val="center"/>
        <w:rPr>
          <w:rFonts w:asciiTheme="majorHAnsi" w:hAnsiTheme="majorHAnsi"/>
          <w:b/>
          <w:sz w:val="48"/>
          <w:szCs w:val="48"/>
        </w:rPr>
      </w:pPr>
      <w:r w:rsidRPr="009E71BE">
        <w:rPr>
          <w:rFonts w:asciiTheme="majorHAnsi" w:hAnsiTheme="majorHAnsi"/>
          <w:b/>
          <w:sz w:val="48"/>
          <w:szCs w:val="48"/>
        </w:rPr>
        <w:t>10 – 11 класс</w:t>
      </w:r>
    </w:p>
    <w:p w:rsidR="009E71BE" w:rsidRPr="009E71BE" w:rsidRDefault="009E71BE" w:rsidP="009E71BE">
      <w:pPr>
        <w:pStyle w:val="a3"/>
        <w:jc w:val="center"/>
        <w:rPr>
          <w:rFonts w:asciiTheme="majorHAnsi" w:hAnsiTheme="majorHAnsi"/>
          <w:b/>
          <w:sz w:val="48"/>
          <w:szCs w:val="48"/>
        </w:rPr>
      </w:pPr>
      <w:r w:rsidRPr="009E71BE">
        <w:rPr>
          <w:rFonts w:asciiTheme="majorHAnsi" w:hAnsiTheme="majorHAnsi"/>
          <w:b/>
          <w:sz w:val="48"/>
          <w:szCs w:val="48"/>
        </w:rPr>
        <w:t>для индивидуального обучения</w:t>
      </w:r>
    </w:p>
    <w:p w:rsidR="009E71BE" w:rsidRPr="009E71BE" w:rsidRDefault="009E71BE" w:rsidP="009E71BE">
      <w:pPr>
        <w:jc w:val="center"/>
        <w:rPr>
          <w:rFonts w:asciiTheme="majorHAnsi" w:hAnsiTheme="majorHAnsi"/>
          <w:b/>
          <w:sz w:val="48"/>
          <w:szCs w:val="48"/>
        </w:rPr>
      </w:pPr>
    </w:p>
    <w:sectPr w:rsidR="009E71BE" w:rsidRPr="009E71BE" w:rsidSect="001D2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1BE"/>
    <w:rsid w:val="001D2567"/>
    <w:rsid w:val="009E71BE"/>
    <w:rsid w:val="00D26EB9"/>
    <w:rsid w:val="00E6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1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>TOSHIBA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2012-10-12T10:08:00Z</dcterms:created>
  <dcterms:modified xsi:type="dcterms:W3CDTF">2012-10-12T10:10:00Z</dcterms:modified>
</cp:coreProperties>
</file>